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C3" w:rsidRDefault="000404C3" w:rsidP="000404C3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 xml:space="preserve">The FFS courses for students studying at Mount Pleasant College remain unchanged </w:t>
      </w:r>
    </w:p>
    <w:p w:rsidR="000404C3" w:rsidRDefault="000404C3" w:rsidP="000404C3">
      <w:pPr>
        <w:rPr>
          <w:rFonts w:ascii="Century Gothic" w:hAnsi="Century Gothic"/>
        </w:rPr>
      </w:pPr>
    </w:p>
    <w:p w:rsidR="000404C3" w:rsidRDefault="000404C3" w:rsidP="000404C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Cert II - $2,500 plus $100 enrolment fee (non-refundable) </w:t>
      </w:r>
    </w:p>
    <w:p w:rsidR="000404C3" w:rsidRDefault="000404C3" w:rsidP="000404C3">
      <w:pPr>
        <w:rPr>
          <w:rFonts w:ascii="Century Gothic" w:hAnsi="Century Gothic"/>
        </w:rPr>
      </w:pPr>
      <w:r>
        <w:rPr>
          <w:rFonts w:ascii="Century Gothic" w:hAnsi="Century Gothic"/>
        </w:rPr>
        <w:t>Cert III - $2,900 plus $100 enrolment fee (non-refundable)</w:t>
      </w:r>
    </w:p>
    <w:p w:rsidR="000404C3" w:rsidRDefault="000404C3" w:rsidP="000404C3">
      <w:pPr>
        <w:rPr>
          <w:rFonts w:ascii="Century Gothic" w:hAnsi="Century Gothic"/>
        </w:rPr>
      </w:pPr>
      <w:r>
        <w:rPr>
          <w:rFonts w:ascii="Century Gothic" w:hAnsi="Century Gothic"/>
        </w:rPr>
        <w:t>Cert IV - $3,950 plus $100 enrolment fee (non-refundable</w:t>
      </w:r>
    </w:p>
    <w:p w:rsidR="000404C3" w:rsidRDefault="000404C3" w:rsidP="000404C3">
      <w:pPr>
        <w:spacing w:after="240"/>
        <w:rPr>
          <w:rFonts w:ascii="Century Gothic" w:hAnsi="Century Gothic"/>
          <w:lang w:eastAsia="en-AU"/>
        </w:rPr>
      </w:pPr>
    </w:p>
    <w:p w:rsidR="000404C3" w:rsidRDefault="000404C3" w:rsidP="000404C3">
      <w:pPr>
        <w:spacing w:after="240"/>
        <w:rPr>
          <w:rFonts w:ascii="Century Gothic" w:hAnsi="Century Gothic"/>
          <w:i/>
          <w:iCs/>
          <w:color w:val="7E7E7E"/>
          <w:lang w:eastAsia="en-AU"/>
        </w:rPr>
      </w:pPr>
      <w:r>
        <w:rPr>
          <w:rFonts w:ascii="Century Gothic" w:hAnsi="Century Gothic"/>
          <w:b/>
          <w:bCs/>
          <w:color w:val="7E7E7E"/>
          <w:lang w:eastAsia="en-AU"/>
        </w:rPr>
        <w:t>Ida Yee</w:t>
      </w:r>
      <w:r>
        <w:rPr>
          <w:rFonts w:ascii="Century Gothic" w:hAnsi="Century Gothic"/>
          <w:color w:val="7E7E7E"/>
          <w:lang w:eastAsia="en-AU"/>
        </w:rPr>
        <w:br/>
      </w:r>
      <w:r>
        <w:rPr>
          <w:rFonts w:ascii="Century Gothic" w:hAnsi="Century Gothic"/>
          <w:i/>
          <w:iCs/>
          <w:color w:val="7E7E7E"/>
          <w:lang w:eastAsia="en-AU"/>
        </w:rPr>
        <w:t>Training Relationships Manager</w:t>
      </w:r>
    </w:p>
    <w:p w:rsidR="000404C3" w:rsidRDefault="000404C3" w:rsidP="000404C3">
      <w:pPr>
        <w:spacing w:after="240"/>
        <w:rPr>
          <w:rFonts w:ascii="Century Gothic" w:hAnsi="Century Gothic"/>
          <w:color w:val="7E7E7E"/>
          <w:lang w:eastAsia="en-AU"/>
        </w:rPr>
      </w:pPr>
      <w:r>
        <w:rPr>
          <w:noProof/>
          <w:color w:val="1F497D"/>
          <w:lang w:eastAsia="en-AU"/>
        </w:rPr>
        <w:drawing>
          <wp:inline distT="0" distB="0" distL="0" distR="0">
            <wp:extent cx="1581150" cy="438150"/>
            <wp:effectExtent l="0" t="0" r="0" b="0"/>
            <wp:docPr id="1" name="Picture 1" descr="2016 New Logo MP COLLEGE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 New Logo MP COLLEGE_A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E7E7E"/>
          <w:lang w:eastAsia="en-AU"/>
        </w:rPr>
        <w:br/>
      </w:r>
      <w:r>
        <w:rPr>
          <w:color w:val="1F497D"/>
          <w:lang w:eastAsia="en-AU"/>
        </w:rPr>
        <w:br/>
      </w:r>
      <w:r>
        <w:rPr>
          <w:rFonts w:ascii="Century Gothic" w:hAnsi="Century Gothic"/>
          <w:color w:val="1F497D"/>
          <w:lang w:eastAsia="en-AU"/>
        </w:rPr>
        <w:t>497 Marmion Street, Booragoon | PO Box 4095, Myaree Business Centre, WA, 6960</w:t>
      </w:r>
      <w:r>
        <w:rPr>
          <w:rFonts w:ascii="Century Gothic" w:hAnsi="Century Gothic"/>
          <w:color w:val="1F497D"/>
          <w:lang w:eastAsia="en-AU"/>
        </w:rPr>
        <w:br/>
        <w:t xml:space="preserve">T +61 8 9329 1777 | F +61 8 9329 1711 | E </w:t>
      </w:r>
      <w:hyperlink r:id="rId6" w:history="1">
        <w:r>
          <w:rPr>
            <w:rStyle w:val="Hyperlink"/>
            <w:rFonts w:ascii="Century Gothic" w:hAnsi="Century Gothic"/>
            <w:lang w:eastAsia="en-AU"/>
          </w:rPr>
          <w:t>ida.yee@mpc.wa.edu.au</w:t>
        </w:r>
      </w:hyperlink>
    </w:p>
    <w:p w:rsidR="00FC0D44" w:rsidRDefault="00FC0D44"/>
    <w:sectPr w:rsidR="00FC0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C3"/>
    <w:rsid w:val="000404C3"/>
    <w:rsid w:val="002545AB"/>
    <w:rsid w:val="008E375F"/>
    <w:rsid w:val="00FC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95BA65-D045-4511-9CE8-A01BD4BD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4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04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a.yee@mpbcc.org.au" TargetMode="External"/><Relationship Id="rId5" Type="http://schemas.openxmlformats.org/officeDocument/2006/relationships/image" Target="cid:image001.jpg@01D525ED.FDB08A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DEVENYNS Jane [South Metro Regional Ed Office]</dc:creator>
  <cp:lastModifiedBy>Tracey Loughnan</cp:lastModifiedBy>
  <cp:revision>2</cp:revision>
  <cp:lastPrinted>2019-06-25T07:21:00Z</cp:lastPrinted>
  <dcterms:created xsi:type="dcterms:W3CDTF">2019-06-25T07:21:00Z</dcterms:created>
  <dcterms:modified xsi:type="dcterms:W3CDTF">2019-06-25T07:21:00Z</dcterms:modified>
</cp:coreProperties>
</file>